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38" w:rsidRDefault="00611A38" w:rsidP="000A1E95">
      <w:pPr>
        <w:jc w:val="center"/>
        <w:rPr>
          <w:rFonts w:ascii="Maiandra GD" w:hAnsi="Maiandra GD"/>
          <w:sz w:val="36"/>
          <w:szCs w:val="36"/>
        </w:rPr>
      </w:pPr>
    </w:p>
    <w:p w:rsidR="00595476" w:rsidRPr="000F3EB0" w:rsidRDefault="000A1E95" w:rsidP="000A1E95">
      <w:pPr>
        <w:jc w:val="center"/>
        <w:rPr>
          <w:rFonts w:ascii="Maiandra GD" w:hAnsi="Maiandra GD"/>
          <w:b/>
          <w:sz w:val="36"/>
          <w:szCs w:val="36"/>
        </w:rPr>
      </w:pPr>
      <w:r w:rsidRPr="000F3EB0">
        <w:rPr>
          <w:rFonts w:ascii="Maiandra GD" w:hAnsi="Maiandra GD"/>
          <w:b/>
          <w:sz w:val="36"/>
          <w:szCs w:val="36"/>
        </w:rPr>
        <w:t>Carmel Highlights</w:t>
      </w: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 xml:space="preserve">Units of Sale </w:t>
      </w:r>
      <w:r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ab/>
        <w:t>In 2011 there were</w:t>
      </w:r>
      <w:r w:rsidR="004B792B">
        <w:rPr>
          <w:rFonts w:ascii="Maiandra GD" w:hAnsi="Maiandra GD"/>
          <w:sz w:val="24"/>
          <w:szCs w:val="24"/>
        </w:rPr>
        <w:t xml:space="preserve"> 204</w:t>
      </w:r>
      <w:r w:rsidR="00AF0A8C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sales as compared to</w:t>
      </w:r>
      <w:r w:rsidR="004B792B">
        <w:rPr>
          <w:rFonts w:ascii="Maiandra GD" w:hAnsi="Maiandra GD"/>
          <w:sz w:val="24"/>
          <w:szCs w:val="24"/>
        </w:rPr>
        <w:t xml:space="preserve"> 167</w:t>
      </w:r>
      <w:r w:rsidR="00AF0A8C">
        <w:rPr>
          <w:rFonts w:ascii="Maiandra GD" w:hAnsi="Maiandra GD"/>
          <w:sz w:val="24"/>
          <w:szCs w:val="24"/>
        </w:rPr>
        <w:t xml:space="preserve"> </w:t>
      </w:r>
      <w:r w:rsidR="001451E9">
        <w:rPr>
          <w:rFonts w:ascii="Maiandra GD" w:hAnsi="Maiandra GD"/>
          <w:sz w:val="24"/>
          <w:szCs w:val="24"/>
        </w:rPr>
        <w:t>in 2010, a</w:t>
      </w:r>
      <w:r w:rsidR="004B792B">
        <w:rPr>
          <w:rFonts w:ascii="Maiandra GD" w:hAnsi="Maiandra GD"/>
          <w:sz w:val="24"/>
          <w:szCs w:val="24"/>
        </w:rPr>
        <w:t>n in</w:t>
      </w:r>
      <w:r>
        <w:rPr>
          <w:rFonts w:ascii="Maiandra GD" w:hAnsi="Maiandra GD"/>
          <w:sz w:val="24"/>
          <w:szCs w:val="24"/>
        </w:rPr>
        <w:t xml:space="preserve">crease of </w:t>
      </w:r>
      <w:r w:rsidR="004B792B">
        <w:rPr>
          <w:rFonts w:ascii="Maiandra GD" w:hAnsi="Maiandra GD"/>
          <w:sz w:val="24"/>
          <w:szCs w:val="24"/>
        </w:rPr>
        <w:t>22.2</w:t>
      </w:r>
      <w:r>
        <w:rPr>
          <w:rFonts w:ascii="Maiandra GD" w:hAnsi="Maiandra GD"/>
          <w:sz w:val="24"/>
          <w:szCs w:val="24"/>
        </w:rPr>
        <w:t>%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AF0A8C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Inventory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0A1E95">
        <w:rPr>
          <w:rFonts w:ascii="Maiandra GD" w:hAnsi="Maiandra GD"/>
          <w:sz w:val="24"/>
          <w:szCs w:val="24"/>
        </w:rPr>
        <w:t xml:space="preserve">2011 </w:t>
      </w:r>
      <w:r w:rsidR="00567BD0">
        <w:rPr>
          <w:rFonts w:ascii="Maiandra GD" w:hAnsi="Maiandra GD"/>
          <w:sz w:val="24"/>
          <w:szCs w:val="24"/>
        </w:rPr>
        <w:t>Y</w:t>
      </w:r>
      <w:r>
        <w:rPr>
          <w:rFonts w:ascii="Maiandra GD" w:hAnsi="Maiandra GD"/>
          <w:sz w:val="24"/>
          <w:szCs w:val="24"/>
        </w:rPr>
        <w:t xml:space="preserve">ear-end inventory of </w:t>
      </w:r>
      <w:r w:rsidR="000A1E95">
        <w:rPr>
          <w:rFonts w:ascii="Maiandra GD" w:hAnsi="Maiandra GD"/>
          <w:sz w:val="24"/>
          <w:szCs w:val="24"/>
        </w:rPr>
        <w:t>homes for sale</w:t>
      </w:r>
      <w:r w:rsidR="004B792B">
        <w:rPr>
          <w:rFonts w:ascii="Maiandra GD" w:hAnsi="Maiandra GD"/>
          <w:sz w:val="24"/>
          <w:szCs w:val="24"/>
        </w:rPr>
        <w:t xml:space="preserve"> was 144</w:t>
      </w:r>
      <w:r>
        <w:rPr>
          <w:rFonts w:ascii="Maiandra GD" w:hAnsi="Maiandra GD"/>
          <w:sz w:val="24"/>
          <w:szCs w:val="24"/>
        </w:rPr>
        <w:t xml:space="preserve"> compared to      year-</w:t>
      </w:r>
      <w:r w:rsidR="000A1E95">
        <w:rPr>
          <w:rFonts w:ascii="Maiandra GD" w:hAnsi="Maiandra GD"/>
          <w:sz w:val="24"/>
          <w:szCs w:val="24"/>
        </w:rPr>
        <w:t xml:space="preserve">end </w:t>
      </w:r>
      <w:r>
        <w:rPr>
          <w:rFonts w:ascii="Maiandra GD" w:hAnsi="Maiandra GD"/>
          <w:sz w:val="24"/>
          <w:szCs w:val="24"/>
        </w:rPr>
        <w:t xml:space="preserve">inventory </w:t>
      </w:r>
      <w:r w:rsidR="000A1E95">
        <w:rPr>
          <w:rFonts w:ascii="Maiandra GD" w:hAnsi="Maiandra GD"/>
          <w:sz w:val="24"/>
          <w:szCs w:val="24"/>
        </w:rPr>
        <w:t>in 2010</w:t>
      </w:r>
      <w:r w:rsidR="004B792B">
        <w:rPr>
          <w:rFonts w:ascii="Maiandra GD" w:hAnsi="Maiandra GD"/>
          <w:sz w:val="24"/>
          <w:szCs w:val="24"/>
        </w:rPr>
        <w:t xml:space="preserve"> of 149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AF0A8C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Days on Market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0A1E95">
        <w:rPr>
          <w:rFonts w:ascii="Maiandra GD" w:hAnsi="Maiandra GD"/>
          <w:sz w:val="24"/>
          <w:szCs w:val="24"/>
        </w:rPr>
        <w:t xml:space="preserve">DOM </w:t>
      </w:r>
      <w:r>
        <w:rPr>
          <w:rFonts w:ascii="Maiandra GD" w:hAnsi="Maiandra GD"/>
          <w:sz w:val="24"/>
          <w:szCs w:val="24"/>
        </w:rPr>
        <w:t xml:space="preserve">in December of </w:t>
      </w:r>
      <w:r w:rsidR="000A1E95">
        <w:rPr>
          <w:rFonts w:ascii="Maiandra GD" w:hAnsi="Maiandra GD"/>
          <w:sz w:val="24"/>
          <w:szCs w:val="24"/>
        </w:rPr>
        <w:t xml:space="preserve">2011 </w:t>
      </w:r>
      <w:r w:rsidR="004B792B">
        <w:rPr>
          <w:rFonts w:ascii="Maiandra GD" w:hAnsi="Maiandra GD"/>
          <w:sz w:val="24"/>
          <w:szCs w:val="24"/>
        </w:rPr>
        <w:t>was 154</w:t>
      </w:r>
      <w:r>
        <w:rPr>
          <w:rFonts w:ascii="Maiandra GD" w:hAnsi="Maiandra GD"/>
          <w:sz w:val="24"/>
          <w:szCs w:val="24"/>
        </w:rPr>
        <w:t xml:space="preserve"> </w:t>
      </w:r>
      <w:r w:rsidR="000A1E95">
        <w:rPr>
          <w:rFonts w:ascii="Maiandra GD" w:hAnsi="Maiandra GD"/>
          <w:sz w:val="24"/>
          <w:szCs w:val="24"/>
        </w:rPr>
        <w:t>compared to</w:t>
      </w:r>
      <w:r w:rsidR="004B792B">
        <w:rPr>
          <w:rFonts w:ascii="Maiandra GD" w:hAnsi="Maiandra GD"/>
          <w:sz w:val="24"/>
          <w:szCs w:val="24"/>
        </w:rPr>
        <w:t xml:space="preserve"> 163</w:t>
      </w:r>
      <w:r>
        <w:rPr>
          <w:rFonts w:ascii="Maiandra GD" w:hAnsi="Maiandra GD"/>
          <w:sz w:val="24"/>
          <w:szCs w:val="24"/>
        </w:rPr>
        <w:t xml:space="preserve"> </w:t>
      </w:r>
      <w:r w:rsidR="000A1E95">
        <w:rPr>
          <w:rFonts w:ascii="Maiandra GD" w:hAnsi="Maiandra GD"/>
          <w:sz w:val="24"/>
          <w:szCs w:val="24"/>
        </w:rPr>
        <w:t xml:space="preserve">in </w:t>
      </w:r>
      <w:r>
        <w:rPr>
          <w:rFonts w:ascii="Maiandra GD" w:hAnsi="Maiandra GD"/>
          <w:sz w:val="24"/>
          <w:szCs w:val="24"/>
        </w:rPr>
        <w:t xml:space="preserve">December </w:t>
      </w:r>
      <w:r w:rsidR="000A1E95">
        <w:rPr>
          <w:rFonts w:ascii="Maiandra GD" w:hAnsi="Maiandra GD"/>
          <w:sz w:val="24"/>
          <w:szCs w:val="24"/>
        </w:rPr>
        <w:t>2010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Sale % of List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AF0A8C">
        <w:rPr>
          <w:rFonts w:ascii="Maiandra GD" w:hAnsi="Maiandra GD"/>
          <w:sz w:val="24"/>
          <w:szCs w:val="24"/>
        </w:rPr>
        <w:t xml:space="preserve">December 2011 Selling Price </w:t>
      </w:r>
      <w:proofErr w:type="spellStart"/>
      <w:r w:rsidR="00AF0A8C">
        <w:rPr>
          <w:rFonts w:ascii="Maiandra GD" w:hAnsi="Maiandra GD"/>
          <w:sz w:val="24"/>
          <w:szCs w:val="24"/>
        </w:rPr>
        <w:t>vs</w:t>
      </w:r>
      <w:proofErr w:type="spellEnd"/>
      <w:r w:rsidR="00AF0A8C">
        <w:rPr>
          <w:rFonts w:ascii="Maiandra GD" w:hAnsi="Maiandra GD"/>
          <w:sz w:val="24"/>
          <w:szCs w:val="24"/>
        </w:rPr>
        <w:t xml:space="preserve"> Original List Price </w:t>
      </w:r>
      <w:r w:rsidR="007411E1">
        <w:rPr>
          <w:rFonts w:ascii="Maiandra GD" w:hAnsi="Maiandra GD"/>
          <w:sz w:val="24"/>
          <w:szCs w:val="24"/>
        </w:rPr>
        <w:t>was</w:t>
      </w:r>
      <w:r w:rsidR="004B792B">
        <w:rPr>
          <w:rFonts w:ascii="Maiandra GD" w:hAnsi="Maiandra GD"/>
          <w:sz w:val="24"/>
          <w:szCs w:val="24"/>
        </w:rPr>
        <w:t xml:space="preserve"> 92.1% as compared to 92.6</w:t>
      </w:r>
      <w:r w:rsidR="00AF0A8C">
        <w:rPr>
          <w:rFonts w:ascii="Maiandra GD" w:hAnsi="Maiandra GD"/>
          <w:sz w:val="24"/>
          <w:szCs w:val="24"/>
        </w:rPr>
        <w:t xml:space="preserve">% in December </w:t>
      </w:r>
      <w:r w:rsidR="007411E1">
        <w:rPr>
          <w:rFonts w:ascii="Maiandra GD" w:hAnsi="Maiandra GD"/>
          <w:sz w:val="24"/>
          <w:szCs w:val="24"/>
        </w:rPr>
        <w:t>2010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Pr="00903B15" w:rsidRDefault="000A1E95" w:rsidP="000A1E95">
      <w:pPr>
        <w:ind w:left="2160" w:hanging="2160"/>
        <w:rPr>
          <w:rFonts w:ascii="Maiandra GD" w:hAnsi="Maiandra GD"/>
          <w:b/>
          <w:sz w:val="24"/>
          <w:szCs w:val="24"/>
        </w:rPr>
      </w:pPr>
      <w:r w:rsidRPr="00903B15">
        <w:rPr>
          <w:rFonts w:ascii="Maiandra GD" w:hAnsi="Maiandra GD"/>
          <w:b/>
          <w:sz w:val="24"/>
          <w:szCs w:val="24"/>
        </w:rPr>
        <w:t>Summary</w:t>
      </w:r>
      <w:r w:rsidR="00DE37FF">
        <w:rPr>
          <w:rFonts w:ascii="Maiandra GD" w:hAnsi="Maiandra GD"/>
          <w:b/>
          <w:sz w:val="24"/>
          <w:szCs w:val="24"/>
        </w:rPr>
        <w:t xml:space="preserve"> -</w:t>
      </w:r>
      <w:r w:rsidR="00DE37FF">
        <w:rPr>
          <w:rFonts w:ascii="Maiandra GD" w:hAnsi="Maiandra GD"/>
          <w:b/>
          <w:sz w:val="24"/>
          <w:szCs w:val="24"/>
        </w:rPr>
        <w:tab/>
      </w:r>
      <w:r w:rsidR="001C2ECF">
        <w:rPr>
          <w:rFonts w:ascii="Maiandra GD" w:hAnsi="Maiandra GD"/>
          <w:sz w:val="24"/>
          <w:szCs w:val="24"/>
        </w:rPr>
        <w:t xml:space="preserve">The Carmel marketplace has historically been </w:t>
      </w:r>
      <w:r w:rsidR="00EC708A">
        <w:rPr>
          <w:rFonts w:ascii="Maiandra GD" w:hAnsi="Maiandra GD"/>
          <w:sz w:val="24"/>
          <w:szCs w:val="24"/>
        </w:rPr>
        <w:t>a</w:t>
      </w:r>
      <w:r w:rsidR="001C2ECF">
        <w:rPr>
          <w:rFonts w:ascii="Maiandra GD" w:hAnsi="Maiandra GD"/>
          <w:sz w:val="24"/>
          <w:szCs w:val="24"/>
        </w:rPr>
        <w:t xml:space="preserve"> leading indicator on the Monterey Peninsula. This has been true for the last 6 real estate cycles and the data is again showing Carmel </w:t>
      </w:r>
      <w:r w:rsidR="00EC708A">
        <w:rPr>
          <w:rFonts w:ascii="Maiandra GD" w:hAnsi="Maiandra GD"/>
          <w:sz w:val="24"/>
          <w:szCs w:val="24"/>
        </w:rPr>
        <w:t xml:space="preserve">the </w:t>
      </w:r>
      <w:r w:rsidR="001C2ECF">
        <w:rPr>
          <w:rFonts w:ascii="Maiandra GD" w:hAnsi="Maiandra GD"/>
          <w:sz w:val="24"/>
          <w:szCs w:val="24"/>
        </w:rPr>
        <w:t>first to bottom out in this current cycle. Declines in price have moderated and 2012 may show the stability</w:t>
      </w:r>
      <w:r w:rsidR="00EC708A">
        <w:rPr>
          <w:rFonts w:ascii="Maiandra GD" w:hAnsi="Maiandra GD"/>
          <w:sz w:val="24"/>
          <w:szCs w:val="24"/>
        </w:rPr>
        <w:t xml:space="preserve"> and consistency</w:t>
      </w:r>
      <w:r w:rsidR="001C2ECF">
        <w:rPr>
          <w:rFonts w:ascii="Maiandra GD" w:hAnsi="Maiandra GD"/>
          <w:sz w:val="24"/>
          <w:szCs w:val="24"/>
        </w:rPr>
        <w:t xml:space="preserve"> required for a turnaround. </w:t>
      </w:r>
      <w:r w:rsidRPr="00903B15">
        <w:rPr>
          <w:rFonts w:ascii="Maiandra GD" w:hAnsi="Maiandra GD"/>
          <w:b/>
          <w:sz w:val="24"/>
          <w:szCs w:val="24"/>
        </w:rPr>
        <w:tab/>
      </w:r>
      <w:r w:rsidRPr="00903B15">
        <w:rPr>
          <w:rFonts w:ascii="Maiandra GD" w:hAnsi="Maiandra GD"/>
          <w:b/>
          <w:sz w:val="24"/>
          <w:szCs w:val="24"/>
        </w:rPr>
        <w:tab/>
      </w:r>
    </w:p>
    <w:sectPr w:rsidR="000A1E95" w:rsidRPr="00903B15" w:rsidSect="0059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A1E95"/>
    <w:rsid w:val="000A1E95"/>
    <w:rsid w:val="000F3EB0"/>
    <w:rsid w:val="001451E9"/>
    <w:rsid w:val="001C2ECF"/>
    <w:rsid w:val="003F4DC6"/>
    <w:rsid w:val="004B792B"/>
    <w:rsid w:val="004D48A0"/>
    <w:rsid w:val="00516887"/>
    <w:rsid w:val="00535605"/>
    <w:rsid w:val="005620B4"/>
    <w:rsid w:val="00567BD0"/>
    <w:rsid w:val="00595476"/>
    <w:rsid w:val="00611A38"/>
    <w:rsid w:val="007411E1"/>
    <w:rsid w:val="007805F6"/>
    <w:rsid w:val="00903B15"/>
    <w:rsid w:val="00945B86"/>
    <w:rsid w:val="00A0624C"/>
    <w:rsid w:val="00AF0A8C"/>
    <w:rsid w:val="00B4024E"/>
    <w:rsid w:val="00DE37FF"/>
    <w:rsid w:val="00EC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Ben's Dog</dc:creator>
  <cp:lastModifiedBy>Ben's Dog</cp:lastModifiedBy>
  <cp:revision>5</cp:revision>
  <cp:lastPrinted>2012-01-08T18:58:00Z</cp:lastPrinted>
  <dcterms:created xsi:type="dcterms:W3CDTF">2012-01-08T20:04:00Z</dcterms:created>
  <dcterms:modified xsi:type="dcterms:W3CDTF">2012-01-15T16:12:00Z</dcterms:modified>
</cp:coreProperties>
</file>